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B65B0" w14:textId="0C38DC45" w:rsidR="00837A5B" w:rsidRPr="00837A5B" w:rsidRDefault="00837A5B" w:rsidP="00837A5B">
      <w:pPr>
        <w:shd w:val="clear" w:color="auto" w:fill="FFFFFF"/>
        <w:bidi/>
        <w:jc w:val="center"/>
        <w:rPr>
          <w:rFonts w:ascii="Roboto" w:eastAsia="Times New Roman" w:hAnsi="Roboto"/>
          <w:color w:val="757575"/>
          <w:sz w:val="23"/>
          <w:szCs w:val="23"/>
        </w:rPr>
      </w:pPr>
      <w:r w:rsidRPr="00837A5B">
        <w:rPr>
          <w:rFonts w:ascii="Simplified Arabic" w:eastAsia="Times New Roman" w:hAnsi="Simplified Arabic" w:cs="Simplified Arabic"/>
          <w:color w:val="1C1E21"/>
          <w:sz w:val="32"/>
          <w:szCs w:val="32"/>
          <w:rtl/>
        </w:rPr>
        <w:t>صيغة اعلان بالرغبه فى اخذ عقار بالشفعه</w:t>
      </w:r>
      <w:r w:rsidRPr="00837A5B">
        <w:rPr>
          <w:rFonts w:ascii="inherit" w:eastAsia="Times New Roman" w:hAnsi="inherit"/>
          <w:color w:val="1C1E21"/>
          <w:sz w:val="32"/>
          <w:szCs w:val="32"/>
        </w:rPr>
        <w:t> =</w:t>
      </w:r>
    </w:p>
    <w:p w14:paraId="7D9913D5" w14:textId="77777777" w:rsidR="00837A5B" w:rsidRPr="00837A5B" w:rsidRDefault="00837A5B" w:rsidP="00837A5B">
      <w:pPr>
        <w:shd w:val="clear" w:color="auto" w:fill="FFFFFF"/>
        <w:bidi/>
        <w:jc w:val="center"/>
        <w:rPr>
          <w:rFonts w:ascii="Roboto" w:eastAsia="Times New Roman" w:hAnsi="Roboto"/>
          <w:color w:val="757575"/>
          <w:sz w:val="23"/>
          <w:szCs w:val="23"/>
        </w:rPr>
      </w:pPr>
      <w:r w:rsidRPr="00837A5B">
        <w:rPr>
          <w:rFonts w:ascii="Simplified Arabic" w:eastAsia="Times New Roman" w:hAnsi="Simplified Arabic" w:cs="Simplified Arabic"/>
          <w:color w:val="1C1E21"/>
          <w:sz w:val="32"/>
          <w:szCs w:val="32"/>
          <w:rtl/>
        </w:rPr>
        <w:t>انه فى يوم ................ الموافق</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بناء على طلب السيد / ................ المقيم فى</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ومحله المختار مكتب الاستاذ / تامر عطيه المحامى الكائن فى</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انا ................ محضر محكمة ................ الجزئية قد انتقلت فى التاريخ المذكور اعلاه إلى حيث إقامة كل من</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t>1- </w:t>
      </w:r>
      <w:r w:rsidRPr="00837A5B">
        <w:rPr>
          <w:rFonts w:ascii="Simplified Arabic" w:eastAsia="Times New Roman" w:hAnsi="Simplified Arabic" w:cs="Simplified Arabic"/>
          <w:color w:val="1C1E21"/>
          <w:sz w:val="32"/>
          <w:szCs w:val="32"/>
          <w:rtl/>
        </w:rPr>
        <w:t>السيد / ................ (البائع) المقيم فى ................ قسم</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محافظة ............. وصناعته</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مخاطبا مع</w:t>
      </w:r>
      <w:r w:rsidRPr="00837A5B">
        <w:rPr>
          <w:rFonts w:ascii="inherit" w:eastAsia="Times New Roman" w:hAnsi="inherit"/>
          <w:color w:val="1C1E21"/>
          <w:sz w:val="32"/>
          <w:szCs w:val="32"/>
        </w:rPr>
        <w:t> / ................</w:t>
      </w:r>
      <w:r w:rsidRPr="00837A5B">
        <w:rPr>
          <w:rFonts w:ascii="inherit" w:eastAsia="Times New Roman" w:hAnsi="inherit"/>
          <w:color w:val="1C1E21"/>
          <w:sz w:val="32"/>
          <w:szCs w:val="32"/>
        </w:rPr>
        <w:br/>
        <w:t>2- </w:t>
      </w:r>
      <w:r w:rsidRPr="00837A5B">
        <w:rPr>
          <w:rFonts w:ascii="Simplified Arabic" w:eastAsia="Times New Roman" w:hAnsi="Simplified Arabic" w:cs="Simplified Arabic"/>
          <w:color w:val="1C1E21"/>
          <w:sz w:val="32"/>
          <w:szCs w:val="32"/>
          <w:rtl/>
        </w:rPr>
        <w:t>السيد / ................(المشترى) المقيم فى ................ قسم .......... محافظة ............. وصناعته</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مخاطبا مع</w:t>
      </w:r>
      <w:r w:rsidRPr="00837A5B">
        <w:rPr>
          <w:rFonts w:ascii="inherit" w:eastAsia="Times New Roman" w:hAnsi="inherit"/>
          <w:color w:val="1C1E21"/>
          <w:sz w:val="32"/>
          <w:szCs w:val="32"/>
        </w:rPr>
        <w:t> / ................</w:t>
      </w:r>
    </w:p>
    <w:p w14:paraId="749ADF2B" w14:textId="77777777" w:rsidR="00837A5B" w:rsidRPr="00837A5B" w:rsidRDefault="00837A5B" w:rsidP="00837A5B">
      <w:pPr>
        <w:shd w:val="clear" w:color="auto" w:fill="FFFFFF"/>
        <w:bidi/>
        <w:jc w:val="center"/>
        <w:rPr>
          <w:rFonts w:ascii="Roboto" w:eastAsia="Times New Roman" w:hAnsi="Roboto"/>
          <w:color w:val="757575"/>
          <w:sz w:val="23"/>
          <w:szCs w:val="23"/>
        </w:rPr>
      </w:pPr>
      <w:r w:rsidRPr="00837A5B">
        <w:rPr>
          <w:rFonts w:ascii="inherit" w:eastAsia="Times New Roman" w:hAnsi="inherit"/>
          <w:color w:val="1C1E21"/>
          <w:sz w:val="32"/>
          <w:szCs w:val="32"/>
        </w:rPr>
        <w:t>==========</w:t>
      </w:r>
      <w:r w:rsidRPr="00837A5B">
        <w:rPr>
          <w:rFonts w:ascii="Simplified Arabic" w:eastAsia="Times New Roman" w:hAnsi="Simplified Arabic" w:cs="Simplified Arabic"/>
          <w:color w:val="1C1E21"/>
          <w:sz w:val="32"/>
          <w:szCs w:val="32"/>
          <w:rtl/>
        </w:rPr>
        <w:t>وانذرتهما بالأتى</w:t>
      </w:r>
      <w:r w:rsidRPr="00837A5B">
        <w:rPr>
          <w:rFonts w:ascii="inherit" w:eastAsia="Times New Roman" w:hAnsi="inherit"/>
          <w:color w:val="1C1E21"/>
          <w:sz w:val="32"/>
          <w:szCs w:val="32"/>
        </w:rPr>
        <w:t>============</w:t>
      </w:r>
    </w:p>
    <w:p w14:paraId="74705A25" w14:textId="77777777" w:rsidR="00837A5B" w:rsidRPr="00837A5B" w:rsidRDefault="00837A5B" w:rsidP="00837A5B">
      <w:pPr>
        <w:shd w:val="clear" w:color="auto" w:fill="FFFFFF"/>
        <w:bidi/>
        <w:jc w:val="center"/>
        <w:rPr>
          <w:rFonts w:ascii="Roboto" w:eastAsia="Times New Roman" w:hAnsi="Roboto"/>
          <w:color w:val="757575"/>
          <w:sz w:val="23"/>
          <w:szCs w:val="23"/>
        </w:rPr>
      </w:pPr>
      <w:r w:rsidRPr="00837A5B">
        <w:rPr>
          <w:rFonts w:ascii="Simplified Arabic" w:eastAsia="Times New Roman" w:hAnsi="Simplified Arabic" w:cs="Simplified Arabic"/>
          <w:color w:val="1C1E21"/>
          <w:sz w:val="32"/>
          <w:szCs w:val="32"/>
          <w:rtl/>
        </w:rPr>
        <w:t>يمتلك المنذر العقار او الارض الكائن فى ...................................... وهذا العقار يجاور العقار المملوك للمنذر إليه الأول من الجهه ............. (أو أن له حصة شائعة قدرها .......... من كامل</w:t>
      </w:r>
      <w:r w:rsidRPr="00837A5B">
        <w:rPr>
          <w:rFonts w:ascii="inherit" w:eastAsia="Times New Roman" w:hAnsi="inherit"/>
          <w:color w:val="1C1E21"/>
          <w:sz w:val="32"/>
          <w:szCs w:val="32"/>
        </w:rPr>
        <w:t> ..............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 xml:space="preserve">وحيث ورد للمنذر إنذار من </w:t>
      </w:r>
      <w:proofErr w:type="gramStart"/>
      <w:r w:rsidRPr="00837A5B">
        <w:rPr>
          <w:rFonts w:ascii="Simplified Arabic" w:eastAsia="Times New Roman" w:hAnsi="Simplified Arabic" w:cs="Simplified Arabic"/>
          <w:color w:val="1C1E21"/>
          <w:sz w:val="32"/>
          <w:szCs w:val="32"/>
          <w:rtl/>
        </w:rPr>
        <w:t>( ............</w:t>
      </w:r>
      <w:proofErr w:type="gramEnd"/>
      <w:r w:rsidRPr="00837A5B">
        <w:rPr>
          <w:rFonts w:ascii="Simplified Arabic" w:eastAsia="Times New Roman" w:hAnsi="Simplified Arabic" w:cs="Simplified Arabic"/>
          <w:color w:val="1C1E21"/>
          <w:sz w:val="32"/>
          <w:szCs w:val="32"/>
          <w:rtl/>
        </w:rPr>
        <w:t>اما البائع او المشترى ) يخطره فيه ان المنذر اليه الاول قد باع الى المنذر إليه الثانى ( العقار او الارض ) رقم .........الكائن فى ................. ، ويبلغ جملة مساحته .............. والمحدد بالحدود الاتيه ...................................( فى حالة عدم وجود إنذار تذكر واقعة البيع كما هى</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وقد تم هذا البيع نظير ثمن إجمالى قدره ........... ، ولما كان المنذر يمتلك العقار المجاور للعقار المبيع (أو يمتلك حصة شائعة بنفس العقار او الارض) فهو ممن لهم الحق فى الشفعه طبقا لنص الماده 936 فقرة ...... من القانون المدنى والتى تنص على (.............. تكتب الفقرة التى تنطبق عليها الحالة</w:t>
      </w:r>
      <w:r w:rsidRPr="00837A5B">
        <w:rPr>
          <w:rFonts w:ascii="inherit" w:eastAsia="Times New Roman" w:hAnsi="inherit"/>
          <w:color w:val="1C1E21"/>
          <w:sz w:val="32"/>
          <w:szCs w:val="32"/>
        </w:rPr>
        <w:t>)</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lastRenderedPageBreak/>
        <w:t>وحيث أن المنذر مستعد لدفع كامل الثمن للمنذر إليه الثانى أو لإيداعه خزينة المحكمة</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فمن ثم يحق له اعلان رغبته فى اخذ المبيع بالشفعه وذلك طبقا لنص الماده 940 من القانون المدنى والذى ينص على انه : على من يريد الأخذ بالشفعة أن يعلن رغبته فيها إلى كل من البائع و المشترى خلال خمسة عشر يوما من تاريخ الإنذار الرسمى الذى يوجهه إليه البائع أو المشترى و إلا سقط حقه</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و يزاد على تلك المدة ميعاد المسافة إذا إقتضى الأمر ذلك</w:t>
      </w:r>
      <w:r w:rsidRPr="00837A5B">
        <w:rPr>
          <w:rFonts w:ascii="inherit" w:eastAsia="Times New Roman" w:hAnsi="inherit"/>
          <w:color w:val="1C1E21"/>
          <w:sz w:val="32"/>
          <w:szCs w:val="32"/>
        </w:rPr>
        <w:t> .</w:t>
      </w:r>
    </w:p>
    <w:p w14:paraId="153F4271" w14:textId="77777777" w:rsidR="00837A5B" w:rsidRPr="00837A5B" w:rsidRDefault="00837A5B" w:rsidP="00837A5B">
      <w:pPr>
        <w:shd w:val="clear" w:color="auto" w:fill="FFFFFF"/>
        <w:bidi/>
        <w:jc w:val="center"/>
        <w:rPr>
          <w:rFonts w:ascii="Roboto" w:eastAsia="Times New Roman" w:hAnsi="Roboto"/>
          <w:color w:val="757575"/>
          <w:sz w:val="23"/>
          <w:szCs w:val="23"/>
        </w:rPr>
      </w:pPr>
      <w:r w:rsidRPr="00837A5B">
        <w:rPr>
          <w:rFonts w:ascii="Simplified Arabic" w:eastAsia="Times New Roman" w:hAnsi="Simplified Arabic" w:cs="Simplified Arabic"/>
          <w:color w:val="1C1E21"/>
          <w:sz w:val="32"/>
          <w:szCs w:val="32"/>
          <w:rtl/>
        </w:rPr>
        <w:t>وكذلك نص الماده 941من القانون المدنى والتى تنص على انه</w:t>
      </w:r>
      <w:r w:rsidRPr="00837A5B">
        <w:rPr>
          <w:rFonts w:ascii="inherit" w:eastAsia="Times New Roman" w:hAnsi="inherit"/>
          <w:color w:val="1C1E21"/>
          <w:sz w:val="32"/>
          <w:szCs w:val="32"/>
        </w:rPr>
        <w:t>:</w:t>
      </w:r>
    </w:p>
    <w:p w14:paraId="36E4AC6A" w14:textId="77777777" w:rsidR="00837A5B" w:rsidRPr="00837A5B" w:rsidRDefault="00837A5B" w:rsidP="00837A5B">
      <w:pPr>
        <w:shd w:val="clear" w:color="auto" w:fill="FFFFFF"/>
        <w:bidi/>
        <w:jc w:val="center"/>
        <w:rPr>
          <w:rFonts w:ascii="Roboto" w:eastAsia="Times New Roman" w:hAnsi="Roboto"/>
          <w:color w:val="757575"/>
          <w:sz w:val="23"/>
          <w:szCs w:val="23"/>
        </w:rPr>
      </w:pPr>
      <w:r w:rsidRPr="00837A5B">
        <w:rPr>
          <w:rFonts w:ascii="Simplified Arabic" w:eastAsia="Times New Roman" w:hAnsi="Simplified Arabic" w:cs="Simplified Arabic"/>
          <w:color w:val="1C1E21"/>
          <w:sz w:val="32"/>
          <w:szCs w:val="32"/>
          <w:rtl/>
        </w:rPr>
        <w:t>يشتمل الإنذار الرسمى المنصوص عليه فى المادة السابقة على البيانات الآتية وإلا كان باطلا</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t>(</w:t>
      </w:r>
      <w:r w:rsidRPr="00837A5B">
        <w:rPr>
          <w:rFonts w:ascii="Simplified Arabic" w:eastAsia="Times New Roman" w:hAnsi="Simplified Arabic" w:cs="Simplified Arabic"/>
          <w:color w:val="1C1E21"/>
          <w:sz w:val="32"/>
          <w:szCs w:val="32"/>
          <w:rtl/>
        </w:rPr>
        <w:t>ا) بيان العقار الجائز أخذه بالشفعة بيانا كافيا</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t>(</w:t>
      </w:r>
      <w:r w:rsidRPr="00837A5B">
        <w:rPr>
          <w:rFonts w:ascii="Simplified Arabic" w:eastAsia="Times New Roman" w:hAnsi="Simplified Arabic" w:cs="Simplified Arabic"/>
          <w:color w:val="1C1E21"/>
          <w:sz w:val="32"/>
          <w:szCs w:val="32"/>
          <w:rtl/>
        </w:rPr>
        <w:t>ب) بيان الثمن و المصروفات الرسمية و شروط البيع وإسم كل من البائع والمشترى ولقبه وصناعته وموطنه</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وكذلك نص الماده 942من القانون المدنى والتى تنص على انه</w:t>
      </w:r>
      <w:r w:rsidRPr="00837A5B">
        <w:rPr>
          <w:rFonts w:ascii="inherit" w:eastAsia="Times New Roman" w:hAnsi="inherit"/>
          <w:color w:val="1C1E21"/>
          <w:sz w:val="32"/>
          <w:szCs w:val="32"/>
        </w:rPr>
        <w:t>:</w:t>
      </w:r>
      <w:r w:rsidRPr="00837A5B">
        <w:rPr>
          <w:rFonts w:ascii="inherit" w:eastAsia="Times New Roman" w:hAnsi="inherit"/>
          <w:color w:val="1C1E21"/>
          <w:sz w:val="32"/>
          <w:szCs w:val="32"/>
        </w:rPr>
        <w:br/>
        <w:t>1- </w:t>
      </w:r>
      <w:r w:rsidRPr="00837A5B">
        <w:rPr>
          <w:rFonts w:ascii="Simplified Arabic" w:eastAsia="Times New Roman" w:hAnsi="Simplified Arabic" w:cs="Simplified Arabic"/>
          <w:color w:val="1C1E21"/>
          <w:sz w:val="32"/>
          <w:szCs w:val="32"/>
          <w:rtl/>
        </w:rPr>
        <w:t>إعلان الرغبة بالأخذ بالشفعة يجب أن يكون رسميا و إلا كان باطلا</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ولا يكون هذا الإعلان حجة على الغير إلا إذا سجل</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t>2- </w:t>
      </w:r>
      <w:r w:rsidRPr="00837A5B">
        <w:rPr>
          <w:rFonts w:ascii="Simplified Arabic" w:eastAsia="Times New Roman" w:hAnsi="Simplified Arabic" w:cs="Simplified Arabic"/>
          <w:color w:val="1C1E21"/>
          <w:sz w:val="32"/>
          <w:szCs w:val="32"/>
          <w:rtl/>
        </w:rPr>
        <w:t>و خلال ثلاثين يوما على الأكثر من تاريخ هذا الإعلان يجب أن يودع خزانة المحكمة الكائن فى دائرتها العقار كل الثمن الحقيقى الذى حصل به البيع ، مع مراعاة أن يكون هذا الإيداع قبل رفع الدعوى بالشفعة ، فإن لم يتم الإيداع فى هذا الميعاد على الوجه المتقدم سقط حق الأخذ بالشفعة</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t>======== </w:t>
      </w:r>
      <w:r w:rsidRPr="00837A5B">
        <w:rPr>
          <w:rFonts w:ascii="Simplified Arabic" w:eastAsia="Times New Roman" w:hAnsi="Simplified Arabic" w:cs="Simplified Arabic"/>
          <w:color w:val="1C1E21"/>
          <w:sz w:val="32"/>
          <w:szCs w:val="32"/>
          <w:rtl/>
        </w:rPr>
        <w:t>لــذلـك</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 xml:space="preserve">فإن المنذر ينذر المنذر إليهما بإعلان رغبته فى اخذ العقار المبين الحدود والمعالم بصدر هذ الاعلان بالشفعة نظير مبلغ اجمالى قدره .................... مضاف اليه المصروفات الرسميه والمقدره بـ ................ كمايكلف المنذر المنذر اليه الاول باتمام هذا البيع خلال خمسة عشر يوما من تاريخ استلامه هذا الانذار والا فسوف يضطر المنذر إلى إتخاذ كافة </w:t>
      </w:r>
      <w:r w:rsidRPr="00837A5B">
        <w:rPr>
          <w:rFonts w:ascii="Simplified Arabic" w:eastAsia="Times New Roman" w:hAnsi="Simplified Arabic" w:cs="Simplified Arabic"/>
          <w:color w:val="1C1E21"/>
          <w:sz w:val="32"/>
          <w:szCs w:val="32"/>
          <w:rtl/>
        </w:rPr>
        <w:lastRenderedPageBreak/>
        <w:t>الإجراءات القانونية الازمة لإقامة دعوى الشفعه مع الزام المنذر إليهما بالمصروفات والاتعاب ، كما ينبه على المعلن اليه الثانى(المشترى) عدم التعرض او اقامه العراقيل لاتمام هذا البيع</w:t>
      </w:r>
      <w:r w:rsidRPr="00837A5B">
        <w:rPr>
          <w:rFonts w:ascii="inherit" w:eastAsia="Times New Roman" w:hAnsi="inherit"/>
          <w:color w:val="1C1E21"/>
          <w:sz w:val="32"/>
          <w:szCs w:val="32"/>
        </w:rPr>
        <w:t> .</w:t>
      </w:r>
    </w:p>
    <w:p w14:paraId="7DB71D4B" w14:textId="77777777" w:rsidR="00837A5B" w:rsidRPr="00837A5B" w:rsidRDefault="00837A5B" w:rsidP="00837A5B">
      <w:pPr>
        <w:shd w:val="clear" w:color="auto" w:fill="FFFFFF"/>
        <w:bidi/>
        <w:jc w:val="center"/>
        <w:rPr>
          <w:rFonts w:ascii="Roboto" w:eastAsia="Times New Roman" w:hAnsi="Roboto"/>
          <w:color w:val="757575"/>
          <w:sz w:val="23"/>
          <w:szCs w:val="23"/>
        </w:rPr>
      </w:pPr>
      <w:r w:rsidRPr="00837A5B">
        <w:rPr>
          <w:rFonts w:ascii="inherit" w:eastAsia="Times New Roman" w:hAnsi="inherit"/>
          <w:color w:val="1C1E21"/>
          <w:sz w:val="32"/>
          <w:szCs w:val="32"/>
        </w:rPr>
        <w:t>========= </w:t>
      </w:r>
      <w:r w:rsidRPr="00837A5B">
        <w:rPr>
          <w:rFonts w:ascii="Simplified Arabic" w:eastAsia="Times New Roman" w:hAnsi="Simplified Arabic" w:cs="Simplified Arabic"/>
          <w:color w:val="1C1E21"/>
          <w:sz w:val="32"/>
          <w:szCs w:val="32"/>
          <w:rtl/>
        </w:rPr>
        <w:t>بناء عليه</w:t>
      </w:r>
      <w:r w:rsidRPr="00837A5B">
        <w:rPr>
          <w:rFonts w:ascii="inherit" w:eastAsia="Times New Roman" w:hAnsi="inherit"/>
          <w:color w:val="1C1E21"/>
          <w:sz w:val="32"/>
          <w:szCs w:val="32"/>
        </w:rPr>
        <w:t>=======</w:t>
      </w:r>
    </w:p>
    <w:p w14:paraId="74EBCEB0" w14:textId="77777777" w:rsidR="00837A5B" w:rsidRPr="00837A5B" w:rsidRDefault="00837A5B" w:rsidP="00837A5B">
      <w:pPr>
        <w:shd w:val="clear" w:color="auto" w:fill="FFFFFF"/>
        <w:bidi/>
        <w:jc w:val="center"/>
        <w:rPr>
          <w:rFonts w:ascii="Roboto" w:eastAsia="Times New Roman" w:hAnsi="Roboto"/>
          <w:color w:val="757575"/>
          <w:sz w:val="23"/>
          <w:szCs w:val="23"/>
        </w:rPr>
      </w:pPr>
      <w:r w:rsidRPr="00837A5B">
        <w:rPr>
          <w:rFonts w:ascii="Simplified Arabic" w:eastAsia="Times New Roman" w:hAnsi="Simplified Arabic" w:cs="Simplified Arabic"/>
          <w:color w:val="1C1E21"/>
          <w:sz w:val="32"/>
          <w:szCs w:val="32"/>
          <w:rtl/>
        </w:rPr>
        <w:t>انا المحضر سالف الذكر قد انتقلت فى التاريخ المذكور اعلاه الى حيث المنذر اليهما وسلمت كل منهما صورة من هذا الانذار وكلفتهما العمل بما جاء به ، ولنفاذ مفعوله فى المدة القانونية ، مع حفظ كافة الحقوق القانونية الأخرى للمنذر</w:t>
      </w:r>
      <w:r w:rsidRPr="00837A5B">
        <w:rPr>
          <w:rFonts w:ascii="inherit" w:eastAsia="Times New Roman" w:hAnsi="inherit"/>
          <w:color w:val="1C1E21"/>
          <w:sz w:val="32"/>
          <w:szCs w:val="32"/>
        </w:rPr>
        <w:t> .</w:t>
      </w:r>
      <w:r w:rsidRPr="00837A5B">
        <w:rPr>
          <w:rFonts w:ascii="inherit" w:eastAsia="Times New Roman" w:hAnsi="inherit"/>
          <w:color w:val="1C1E21"/>
          <w:sz w:val="32"/>
          <w:szCs w:val="32"/>
        </w:rPr>
        <w:br/>
      </w:r>
      <w:r w:rsidRPr="00837A5B">
        <w:rPr>
          <w:rFonts w:ascii="Simplified Arabic" w:eastAsia="Times New Roman" w:hAnsi="Simplified Arabic" w:cs="Simplified Arabic"/>
          <w:color w:val="1C1E21"/>
          <w:sz w:val="32"/>
          <w:szCs w:val="32"/>
          <w:rtl/>
        </w:rPr>
        <w:t>ولاجل العلم</w:t>
      </w:r>
      <w:r w:rsidRPr="00837A5B">
        <w:rPr>
          <w:rFonts w:ascii="inherit" w:eastAsia="Times New Roman" w:hAnsi="inherit"/>
          <w:color w:val="1C1E21"/>
          <w:sz w:val="32"/>
          <w:szCs w:val="32"/>
        </w:rPr>
        <w:t> \</w:t>
      </w:r>
    </w:p>
    <w:p w14:paraId="48E1A587" w14:textId="6822BA18" w:rsidR="00B33D95" w:rsidRPr="00837A5B" w:rsidRDefault="00B33D95" w:rsidP="00837A5B">
      <w:pPr>
        <w:bidi/>
      </w:pPr>
    </w:p>
    <w:sectPr w:rsidR="00B33D95" w:rsidRPr="00837A5B"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718F"/>
    <w:multiLevelType w:val="hybridMultilevel"/>
    <w:tmpl w:val="92C289F2"/>
    <w:lvl w:ilvl="0" w:tplc="72C438B2">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F2F38F3"/>
    <w:multiLevelType w:val="hybridMultilevel"/>
    <w:tmpl w:val="2E6A19BC"/>
    <w:lvl w:ilvl="0" w:tplc="F55C7EDC">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3"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30F77"/>
    <w:rsid w:val="002A232B"/>
    <w:rsid w:val="002E2505"/>
    <w:rsid w:val="003F3E50"/>
    <w:rsid w:val="004941CA"/>
    <w:rsid w:val="004D502B"/>
    <w:rsid w:val="004F6204"/>
    <w:rsid w:val="007B4585"/>
    <w:rsid w:val="00837A5B"/>
    <w:rsid w:val="009855A6"/>
    <w:rsid w:val="00B21DC0"/>
    <w:rsid w:val="00B33D95"/>
    <w:rsid w:val="00B76DDC"/>
    <w:rsid w:val="00BD1424"/>
    <w:rsid w:val="00CD3934"/>
    <w:rsid w:val="00E12F86"/>
    <w:rsid w:val="00E94DAA"/>
    <w:rsid w:val="00EA2877"/>
    <w:rsid w:val="00F256D1"/>
    <w:rsid w:val="00F52C33"/>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 w:type="paragraph" w:styleId="BodyText">
    <w:name w:val="Body Text"/>
    <w:basedOn w:val="Normal"/>
    <w:link w:val="BodyTextChar"/>
    <w:semiHidden/>
    <w:unhideWhenUsed/>
    <w:rsid w:val="007B4585"/>
    <w:pPr>
      <w:bidi/>
      <w:jc w:val="lowKashida"/>
    </w:pPr>
    <w:rPr>
      <w:rFonts w:eastAsia="Times New Roman" w:cs="Simplified Arabic"/>
      <w:sz w:val="28"/>
      <w:szCs w:val="28"/>
      <w:lang w:eastAsia="ar-SA" w:bidi="ar-EG"/>
    </w:rPr>
  </w:style>
  <w:style w:type="character" w:customStyle="1" w:styleId="BodyTextChar">
    <w:name w:val="Body Text Char"/>
    <w:basedOn w:val="DefaultParagraphFont"/>
    <w:link w:val="BodyText"/>
    <w:semiHidden/>
    <w:rsid w:val="007B4585"/>
    <w:rPr>
      <w:rFonts w:ascii="Times New Roman" w:eastAsia="Times New Roman" w:hAnsi="Times New Roman" w:cs="Simplified Arabic"/>
      <w:sz w:val="28"/>
      <w:szCs w:val="28"/>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199361958">
      <w:bodyDiv w:val="1"/>
      <w:marLeft w:val="0"/>
      <w:marRight w:val="0"/>
      <w:marTop w:val="0"/>
      <w:marBottom w:val="0"/>
      <w:divBdr>
        <w:top w:val="none" w:sz="0" w:space="0" w:color="auto"/>
        <w:left w:val="none" w:sz="0" w:space="0" w:color="auto"/>
        <w:bottom w:val="none" w:sz="0" w:space="0" w:color="auto"/>
        <w:right w:val="none" w:sz="0" w:space="0" w:color="auto"/>
      </w:divBdr>
    </w:div>
    <w:div w:id="368914299">
      <w:bodyDiv w:val="1"/>
      <w:marLeft w:val="0"/>
      <w:marRight w:val="0"/>
      <w:marTop w:val="0"/>
      <w:marBottom w:val="0"/>
      <w:divBdr>
        <w:top w:val="none" w:sz="0" w:space="0" w:color="auto"/>
        <w:left w:val="none" w:sz="0" w:space="0" w:color="auto"/>
        <w:bottom w:val="none" w:sz="0" w:space="0" w:color="auto"/>
        <w:right w:val="none" w:sz="0" w:space="0" w:color="auto"/>
      </w:divBdr>
      <w:divsChild>
        <w:div w:id="449789793">
          <w:marLeft w:val="0"/>
          <w:marRight w:val="0"/>
          <w:marTop w:val="90"/>
          <w:marBottom w:val="90"/>
          <w:divBdr>
            <w:top w:val="none" w:sz="0" w:space="0" w:color="auto"/>
            <w:left w:val="none" w:sz="0" w:space="0" w:color="auto"/>
            <w:bottom w:val="none" w:sz="0" w:space="0" w:color="auto"/>
            <w:right w:val="none" w:sz="0" w:space="0" w:color="auto"/>
          </w:divBdr>
        </w:div>
        <w:div w:id="216019248">
          <w:marLeft w:val="0"/>
          <w:marRight w:val="0"/>
          <w:marTop w:val="90"/>
          <w:marBottom w:val="90"/>
          <w:divBdr>
            <w:top w:val="none" w:sz="0" w:space="0" w:color="auto"/>
            <w:left w:val="none" w:sz="0" w:space="0" w:color="auto"/>
            <w:bottom w:val="none" w:sz="0" w:space="0" w:color="auto"/>
            <w:right w:val="none" w:sz="0" w:space="0" w:color="auto"/>
          </w:divBdr>
        </w:div>
        <w:div w:id="334696900">
          <w:marLeft w:val="0"/>
          <w:marRight w:val="0"/>
          <w:marTop w:val="90"/>
          <w:marBottom w:val="90"/>
          <w:divBdr>
            <w:top w:val="none" w:sz="0" w:space="0" w:color="auto"/>
            <w:left w:val="none" w:sz="0" w:space="0" w:color="auto"/>
            <w:bottom w:val="none" w:sz="0" w:space="0" w:color="auto"/>
            <w:right w:val="none" w:sz="0" w:space="0" w:color="auto"/>
          </w:divBdr>
        </w:div>
        <w:div w:id="265963196">
          <w:marLeft w:val="0"/>
          <w:marRight w:val="0"/>
          <w:marTop w:val="90"/>
          <w:marBottom w:val="90"/>
          <w:divBdr>
            <w:top w:val="none" w:sz="0" w:space="0" w:color="auto"/>
            <w:left w:val="none" w:sz="0" w:space="0" w:color="auto"/>
            <w:bottom w:val="none" w:sz="0" w:space="0" w:color="auto"/>
            <w:right w:val="none" w:sz="0" w:space="0" w:color="auto"/>
          </w:divBdr>
        </w:div>
        <w:div w:id="1019815022">
          <w:marLeft w:val="0"/>
          <w:marRight w:val="0"/>
          <w:marTop w:val="90"/>
          <w:marBottom w:val="90"/>
          <w:divBdr>
            <w:top w:val="none" w:sz="0" w:space="0" w:color="auto"/>
            <w:left w:val="none" w:sz="0" w:space="0" w:color="auto"/>
            <w:bottom w:val="none" w:sz="0" w:space="0" w:color="auto"/>
            <w:right w:val="none" w:sz="0" w:space="0" w:color="auto"/>
          </w:divBdr>
        </w:div>
      </w:divsChild>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684554098">
      <w:bodyDiv w:val="1"/>
      <w:marLeft w:val="0"/>
      <w:marRight w:val="0"/>
      <w:marTop w:val="0"/>
      <w:marBottom w:val="0"/>
      <w:divBdr>
        <w:top w:val="none" w:sz="0" w:space="0" w:color="auto"/>
        <w:left w:val="none" w:sz="0" w:space="0" w:color="auto"/>
        <w:bottom w:val="none" w:sz="0" w:space="0" w:color="auto"/>
        <w:right w:val="none" w:sz="0" w:space="0" w:color="auto"/>
      </w:divBdr>
      <w:divsChild>
        <w:div w:id="77101480">
          <w:marLeft w:val="0"/>
          <w:marRight w:val="0"/>
          <w:marTop w:val="90"/>
          <w:marBottom w:val="90"/>
          <w:divBdr>
            <w:top w:val="none" w:sz="0" w:space="0" w:color="auto"/>
            <w:left w:val="none" w:sz="0" w:space="0" w:color="auto"/>
            <w:bottom w:val="none" w:sz="0" w:space="0" w:color="auto"/>
            <w:right w:val="none" w:sz="0" w:space="0" w:color="auto"/>
          </w:divBdr>
        </w:div>
        <w:div w:id="1480489307">
          <w:marLeft w:val="0"/>
          <w:marRight w:val="0"/>
          <w:marTop w:val="90"/>
          <w:marBottom w:val="90"/>
          <w:divBdr>
            <w:top w:val="none" w:sz="0" w:space="0" w:color="auto"/>
            <w:left w:val="none" w:sz="0" w:space="0" w:color="auto"/>
            <w:bottom w:val="none" w:sz="0" w:space="0" w:color="auto"/>
            <w:right w:val="none" w:sz="0" w:space="0" w:color="auto"/>
          </w:divBdr>
        </w:div>
        <w:div w:id="1351562783">
          <w:marLeft w:val="0"/>
          <w:marRight w:val="0"/>
          <w:marTop w:val="90"/>
          <w:marBottom w:val="90"/>
          <w:divBdr>
            <w:top w:val="none" w:sz="0" w:space="0" w:color="auto"/>
            <w:left w:val="none" w:sz="0" w:space="0" w:color="auto"/>
            <w:bottom w:val="none" w:sz="0" w:space="0" w:color="auto"/>
            <w:right w:val="none" w:sz="0" w:space="0" w:color="auto"/>
          </w:divBdr>
        </w:div>
        <w:div w:id="1839031912">
          <w:marLeft w:val="0"/>
          <w:marRight w:val="0"/>
          <w:marTop w:val="90"/>
          <w:marBottom w:val="90"/>
          <w:divBdr>
            <w:top w:val="none" w:sz="0" w:space="0" w:color="auto"/>
            <w:left w:val="none" w:sz="0" w:space="0" w:color="auto"/>
            <w:bottom w:val="none" w:sz="0" w:space="0" w:color="auto"/>
            <w:right w:val="none" w:sz="0" w:space="0" w:color="auto"/>
          </w:divBdr>
        </w:div>
        <w:div w:id="1096025773">
          <w:marLeft w:val="0"/>
          <w:marRight w:val="0"/>
          <w:marTop w:val="90"/>
          <w:marBottom w:val="90"/>
          <w:divBdr>
            <w:top w:val="none" w:sz="0" w:space="0" w:color="auto"/>
            <w:left w:val="none" w:sz="0" w:space="0" w:color="auto"/>
            <w:bottom w:val="none" w:sz="0" w:space="0" w:color="auto"/>
            <w:right w:val="none" w:sz="0" w:space="0" w:color="auto"/>
          </w:divBdr>
        </w:div>
        <w:div w:id="857546173">
          <w:marLeft w:val="0"/>
          <w:marRight w:val="0"/>
          <w:marTop w:val="90"/>
          <w:marBottom w:val="90"/>
          <w:divBdr>
            <w:top w:val="none" w:sz="0" w:space="0" w:color="auto"/>
            <w:left w:val="none" w:sz="0" w:space="0" w:color="auto"/>
            <w:bottom w:val="none" w:sz="0" w:space="0" w:color="auto"/>
            <w:right w:val="none" w:sz="0" w:space="0" w:color="auto"/>
          </w:divBdr>
        </w:div>
        <w:div w:id="2098400190">
          <w:marLeft w:val="0"/>
          <w:marRight w:val="0"/>
          <w:marTop w:val="90"/>
          <w:marBottom w:val="90"/>
          <w:divBdr>
            <w:top w:val="none" w:sz="0" w:space="0" w:color="auto"/>
            <w:left w:val="none" w:sz="0" w:space="0" w:color="auto"/>
            <w:bottom w:val="none" w:sz="0" w:space="0" w:color="auto"/>
            <w:right w:val="none" w:sz="0" w:space="0" w:color="auto"/>
          </w:divBdr>
        </w:div>
        <w:div w:id="1895652664">
          <w:marLeft w:val="0"/>
          <w:marRight w:val="0"/>
          <w:marTop w:val="90"/>
          <w:marBottom w:val="90"/>
          <w:divBdr>
            <w:top w:val="none" w:sz="0" w:space="0" w:color="auto"/>
            <w:left w:val="none" w:sz="0" w:space="0" w:color="auto"/>
            <w:bottom w:val="none" w:sz="0" w:space="0" w:color="auto"/>
            <w:right w:val="none" w:sz="0" w:space="0" w:color="auto"/>
          </w:divBdr>
        </w:div>
        <w:div w:id="1109474617">
          <w:marLeft w:val="0"/>
          <w:marRight w:val="0"/>
          <w:marTop w:val="90"/>
          <w:marBottom w:val="90"/>
          <w:divBdr>
            <w:top w:val="none" w:sz="0" w:space="0" w:color="auto"/>
            <w:left w:val="none" w:sz="0" w:space="0" w:color="auto"/>
            <w:bottom w:val="none" w:sz="0" w:space="0" w:color="auto"/>
            <w:right w:val="none" w:sz="0" w:space="0" w:color="auto"/>
          </w:divBdr>
        </w:div>
        <w:div w:id="1431702483">
          <w:marLeft w:val="0"/>
          <w:marRight w:val="0"/>
          <w:marTop w:val="90"/>
          <w:marBottom w:val="90"/>
          <w:divBdr>
            <w:top w:val="none" w:sz="0" w:space="0" w:color="auto"/>
            <w:left w:val="none" w:sz="0" w:space="0" w:color="auto"/>
            <w:bottom w:val="none" w:sz="0" w:space="0" w:color="auto"/>
            <w:right w:val="none" w:sz="0" w:space="0" w:color="auto"/>
          </w:divBdr>
        </w:div>
        <w:div w:id="490097196">
          <w:marLeft w:val="0"/>
          <w:marRight w:val="0"/>
          <w:marTop w:val="90"/>
          <w:marBottom w:val="90"/>
          <w:divBdr>
            <w:top w:val="none" w:sz="0" w:space="0" w:color="auto"/>
            <w:left w:val="none" w:sz="0" w:space="0" w:color="auto"/>
            <w:bottom w:val="none" w:sz="0" w:space="0" w:color="auto"/>
            <w:right w:val="none" w:sz="0" w:space="0" w:color="auto"/>
          </w:divBdr>
        </w:div>
      </w:divsChild>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926310939">
      <w:bodyDiv w:val="1"/>
      <w:marLeft w:val="0"/>
      <w:marRight w:val="0"/>
      <w:marTop w:val="0"/>
      <w:marBottom w:val="0"/>
      <w:divBdr>
        <w:top w:val="none" w:sz="0" w:space="0" w:color="auto"/>
        <w:left w:val="none" w:sz="0" w:space="0" w:color="auto"/>
        <w:bottom w:val="none" w:sz="0" w:space="0" w:color="auto"/>
        <w:right w:val="none" w:sz="0" w:space="0" w:color="auto"/>
      </w:divBdr>
      <w:divsChild>
        <w:div w:id="796949758">
          <w:marLeft w:val="0"/>
          <w:marRight w:val="0"/>
          <w:marTop w:val="90"/>
          <w:marBottom w:val="90"/>
          <w:divBdr>
            <w:top w:val="none" w:sz="0" w:space="0" w:color="auto"/>
            <w:left w:val="none" w:sz="0" w:space="0" w:color="auto"/>
            <w:bottom w:val="none" w:sz="0" w:space="0" w:color="auto"/>
            <w:right w:val="none" w:sz="0" w:space="0" w:color="auto"/>
          </w:divBdr>
        </w:div>
        <w:div w:id="988942334">
          <w:marLeft w:val="0"/>
          <w:marRight w:val="0"/>
          <w:marTop w:val="90"/>
          <w:marBottom w:val="90"/>
          <w:divBdr>
            <w:top w:val="none" w:sz="0" w:space="0" w:color="auto"/>
            <w:left w:val="none" w:sz="0" w:space="0" w:color="auto"/>
            <w:bottom w:val="none" w:sz="0" w:space="0" w:color="auto"/>
            <w:right w:val="none" w:sz="0" w:space="0" w:color="auto"/>
          </w:divBdr>
        </w:div>
        <w:div w:id="247689932">
          <w:marLeft w:val="0"/>
          <w:marRight w:val="0"/>
          <w:marTop w:val="90"/>
          <w:marBottom w:val="90"/>
          <w:divBdr>
            <w:top w:val="none" w:sz="0" w:space="0" w:color="auto"/>
            <w:left w:val="none" w:sz="0" w:space="0" w:color="auto"/>
            <w:bottom w:val="none" w:sz="0" w:space="0" w:color="auto"/>
            <w:right w:val="none" w:sz="0" w:space="0" w:color="auto"/>
          </w:divBdr>
        </w:div>
        <w:div w:id="840589180">
          <w:marLeft w:val="0"/>
          <w:marRight w:val="0"/>
          <w:marTop w:val="90"/>
          <w:marBottom w:val="90"/>
          <w:divBdr>
            <w:top w:val="none" w:sz="0" w:space="0" w:color="auto"/>
            <w:left w:val="none" w:sz="0" w:space="0" w:color="auto"/>
            <w:bottom w:val="none" w:sz="0" w:space="0" w:color="auto"/>
            <w:right w:val="none" w:sz="0" w:space="0" w:color="auto"/>
          </w:divBdr>
        </w:div>
        <w:div w:id="802039098">
          <w:marLeft w:val="0"/>
          <w:marRight w:val="0"/>
          <w:marTop w:val="90"/>
          <w:marBottom w:val="90"/>
          <w:divBdr>
            <w:top w:val="none" w:sz="0" w:space="0" w:color="auto"/>
            <w:left w:val="none" w:sz="0" w:space="0" w:color="auto"/>
            <w:bottom w:val="none" w:sz="0" w:space="0" w:color="auto"/>
            <w:right w:val="none" w:sz="0" w:space="0" w:color="auto"/>
          </w:divBdr>
        </w:div>
        <w:div w:id="1126318259">
          <w:marLeft w:val="0"/>
          <w:marRight w:val="0"/>
          <w:marTop w:val="90"/>
          <w:marBottom w:val="90"/>
          <w:divBdr>
            <w:top w:val="none" w:sz="0" w:space="0" w:color="auto"/>
            <w:left w:val="none" w:sz="0" w:space="0" w:color="auto"/>
            <w:bottom w:val="none" w:sz="0" w:space="0" w:color="auto"/>
            <w:right w:val="none" w:sz="0" w:space="0" w:color="auto"/>
          </w:divBdr>
        </w:div>
      </w:divsChild>
    </w:div>
    <w:div w:id="954867696">
      <w:bodyDiv w:val="1"/>
      <w:marLeft w:val="0"/>
      <w:marRight w:val="0"/>
      <w:marTop w:val="0"/>
      <w:marBottom w:val="0"/>
      <w:divBdr>
        <w:top w:val="none" w:sz="0" w:space="0" w:color="auto"/>
        <w:left w:val="none" w:sz="0" w:space="0" w:color="auto"/>
        <w:bottom w:val="none" w:sz="0" w:space="0" w:color="auto"/>
        <w:right w:val="none" w:sz="0" w:space="0" w:color="auto"/>
      </w:divBdr>
    </w:div>
    <w:div w:id="988050313">
      <w:bodyDiv w:val="1"/>
      <w:marLeft w:val="0"/>
      <w:marRight w:val="0"/>
      <w:marTop w:val="0"/>
      <w:marBottom w:val="0"/>
      <w:divBdr>
        <w:top w:val="none" w:sz="0" w:space="0" w:color="auto"/>
        <w:left w:val="none" w:sz="0" w:space="0" w:color="auto"/>
        <w:bottom w:val="none" w:sz="0" w:space="0" w:color="auto"/>
        <w:right w:val="none" w:sz="0" w:space="0" w:color="auto"/>
      </w:divBdr>
      <w:divsChild>
        <w:div w:id="609317326">
          <w:marLeft w:val="0"/>
          <w:marRight w:val="0"/>
          <w:marTop w:val="90"/>
          <w:marBottom w:val="90"/>
          <w:divBdr>
            <w:top w:val="none" w:sz="0" w:space="0" w:color="auto"/>
            <w:left w:val="none" w:sz="0" w:space="0" w:color="auto"/>
            <w:bottom w:val="none" w:sz="0" w:space="0" w:color="auto"/>
            <w:right w:val="none" w:sz="0" w:space="0" w:color="auto"/>
          </w:divBdr>
        </w:div>
        <w:div w:id="104036496">
          <w:marLeft w:val="0"/>
          <w:marRight w:val="0"/>
          <w:marTop w:val="90"/>
          <w:marBottom w:val="90"/>
          <w:divBdr>
            <w:top w:val="none" w:sz="0" w:space="0" w:color="auto"/>
            <w:left w:val="none" w:sz="0" w:space="0" w:color="auto"/>
            <w:bottom w:val="none" w:sz="0" w:space="0" w:color="auto"/>
            <w:right w:val="none" w:sz="0" w:space="0" w:color="auto"/>
          </w:divBdr>
        </w:div>
        <w:div w:id="1290041723">
          <w:marLeft w:val="0"/>
          <w:marRight w:val="0"/>
          <w:marTop w:val="90"/>
          <w:marBottom w:val="90"/>
          <w:divBdr>
            <w:top w:val="none" w:sz="0" w:space="0" w:color="auto"/>
            <w:left w:val="none" w:sz="0" w:space="0" w:color="auto"/>
            <w:bottom w:val="none" w:sz="0" w:space="0" w:color="auto"/>
            <w:right w:val="none" w:sz="0" w:space="0" w:color="auto"/>
          </w:divBdr>
        </w:div>
        <w:div w:id="392313440">
          <w:marLeft w:val="0"/>
          <w:marRight w:val="0"/>
          <w:marTop w:val="90"/>
          <w:marBottom w:val="90"/>
          <w:divBdr>
            <w:top w:val="none" w:sz="0" w:space="0" w:color="auto"/>
            <w:left w:val="none" w:sz="0" w:space="0" w:color="auto"/>
            <w:bottom w:val="none" w:sz="0" w:space="0" w:color="auto"/>
            <w:right w:val="none" w:sz="0" w:space="0" w:color="auto"/>
          </w:divBdr>
        </w:div>
        <w:div w:id="122816169">
          <w:marLeft w:val="0"/>
          <w:marRight w:val="0"/>
          <w:marTop w:val="90"/>
          <w:marBottom w:val="90"/>
          <w:divBdr>
            <w:top w:val="none" w:sz="0" w:space="0" w:color="auto"/>
            <w:left w:val="none" w:sz="0" w:space="0" w:color="auto"/>
            <w:bottom w:val="none" w:sz="0" w:space="0" w:color="auto"/>
            <w:right w:val="none" w:sz="0" w:space="0" w:color="auto"/>
          </w:divBdr>
        </w:div>
        <w:div w:id="206187925">
          <w:marLeft w:val="0"/>
          <w:marRight w:val="0"/>
          <w:marTop w:val="90"/>
          <w:marBottom w:val="90"/>
          <w:divBdr>
            <w:top w:val="none" w:sz="0" w:space="0" w:color="auto"/>
            <w:left w:val="none" w:sz="0" w:space="0" w:color="auto"/>
            <w:bottom w:val="none" w:sz="0" w:space="0" w:color="auto"/>
            <w:right w:val="none" w:sz="0" w:space="0" w:color="auto"/>
          </w:divBdr>
        </w:div>
        <w:div w:id="1391467054">
          <w:marLeft w:val="0"/>
          <w:marRight w:val="0"/>
          <w:marTop w:val="90"/>
          <w:marBottom w:val="90"/>
          <w:divBdr>
            <w:top w:val="none" w:sz="0" w:space="0" w:color="auto"/>
            <w:left w:val="none" w:sz="0" w:space="0" w:color="auto"/>
            <w:bottom w:val="none" w:sz="0" w:space="0" w:color="auto"/>
            <w:right w:val="none" w:sz="0" w:space="0" w:color="auto"/>
          </w:divBdr>
        </w:div>
        <w:div w:id="1625386211">
          <w:marLeft w:val="0"/>
          <w:marRight w:val="0"/>
          <w:marTop w:val="90"/>
          <w:marBottom w:val="90"/>
          <w:divBdr>
            <w:top w:val="none" w:sz="0" w:space="0" w:color="auto"/>
            <w:left w:val="none" w:sz="0" w:space="0" w:color="auto"/>
            <w:bottom w:val="none" w:sz="0" w:space="0" w:color="auto"/>
            <w:right w:val="none" w:sz="0" w:space="0" w:color="auto"/>
          </w:divBdr>
        </w:div>
        <w:div w:id="1937983711">
          <w:marLeft w:val="0"/>
          <w:marRight w:val="0"/>
          <w:marTop w:val="90"/>
          <w:marBottom w:val="90"/>
          <w:divBdr>
            <w:top w:val="none" w:sz="0" w:space="0" w:color="auto"/>
            <w:left w:val="none" w:sz="0" w:space="0" w:color="auto"/>
            <w:bottom w:val="none" w:sz="0" w:space="0" w:color="auto"/>
            <w:right w:val="none" w:sz="0" w:space="0" w:color="auto"/>
          </w:divBdr>
        </w:div>
      </w:divsChild>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435831364">
      <w:bodyDiv w:val="1"/>
      <w:marLeft w:val="0"/>
      <w:marRight w:val="0"/>
      <w:marTop w:val="0"/>
      <w:marBottom w:val="0"/>
      <w:divBdr>
        <w:top w:val="none" w:sz="0" w:space="0" w:color="auto"/>
        <w:left w:val="none" w:sz="0" w:space="0" w:color="auto"/>
        <w:bottom w:val="none" w:sz="0" w:space="0" w:color="auto"/>
        <w:right w:val="none" w:sz="0" w:space="0" w:color="auto"/>
      </w:divBdr>
    </w:div>
    <w:div w:id="1544051567">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11034166">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00827420">
      <w:bodyDiv w:val="1"/>
      <w:marLeft w:val="0"/>
      <w:marRight w:val="0"/>
      <w:marTop w:val="0"/>
      <w:marBottom w:val="0"/>
      <w:divBdr>
        <w:top w:val="none" w:sz="0" w:space="0" w:color="auto"/>
        <w:left w:val="none" w:sz="0" w:space="0" w:color="auto"/>
        <w:bottom w:val="none" w:sz="0" w:space="0" w:color="auto"/>
        <w:right w:val="none" w:sz="0" w:space="0" w:color="auto"/>
      </w:divBdr>
      <w:divsChild>
        <w:div w:id="1678382390">
          <w:marLeft w:val="0"/>
          <w:marRight w:val="0"/>
          <w:marTop w:val="0"/>
          <w:marBottom w:val="90"/>
          <w:divBdr>
            <w:top w:val="none" w:sz="0" w:space="0" w:color="auto"/>
            <w:left w:val="none" w:sz="0" w:space="0" w:color="auto"/>
            <w:bottom w:val="none" w:sz="0" w:space="0" w:color="auto"/>
            <w:right w:val="none" w:sz="0" w:space="0" w:color="auto"/>
          </w:divBdr>
        </w:div>
        <w:div w:id="994187265">
          <w:marLeft w:val="0"/>
          <w:marRight w:val="0"/>
          <w:marTop w:val="90"/>
          <w:marBottom w:val="90"/>
          <w:divBdr>
            <w:top w:val="none" w:sz="0" w:space="0" w:color="auto"/>
            <w:left w:val="none" w:sz="0" w:space="0" w:color="auto"/>
            <w:bottom w:val="none" w:sz="0" w:space="0" w:color="auto"/>
            <w:right w:val="none" w:sz="0" w:space="0" w:color="auto"/>
          </w:divBdr>
        </w:div>
        <w:div w:id="1695231937">
          <w:marLeft w:val="0"/>
          <w:marRight w:val="0"/>
          <w:marTop w:val="90"/>
          <w:marBottom w:val="90"/>
          <w:divBdr>
            <w:top w:val="none" w:sz="0" w:space="0" w:color="auto"/>
            <w:left w:val="none" w:sz="0" w:space="0" w:color="auto"/>
            <w:bottom w:val="none" w:sz="0" w:space="0" w:color="auto"/>
            <w:right w:val="none" w:sz="0" w:space="0" w:color="auto"/>
          </w:divBdr>
        </w:div>
        <w:div w:id="215095102">
          <w:marLeft w:val="0"/>
          <w:marRight w:val="0"/>
          <w:marTop w:val="90"/>
          <w:marBottom w:val="90"/>
          <w:divBdr>
            <w:top w:val="none" w:sz="0" w:space="0" w:color="auto"/>
            <w:left w:val="none" w:sz="0" w:space="0" w:color="auto"/>
            <w:bottom w:val="none" w:sz="0" w:space="0" w:color="auto"/>
            <w:right w:val="none" w:sz="0" w:space="0" w:color="auto"/>
          </w:divBdr>
        </w:div>
        <w:div w:id="644240283">
          <w:marLeft w:val="0"/>
          <w:marRight w:val="0"/>
          <w:marTop w:val="90"/>
          <w:marBottom w:val="90"/>
          <w:divBdr>
            <w:top w:val="none" w:sz="0" w:space="0" w:color="auto"/>
            <w:left w:val="none" w:sz="0" w:space="0" w:color="auto"/>
            <w:bottom w:val="none" w:sz="0" w:space="0" w:color="auto"/>
            <w:right w:val="none" w:sz="0" w:space="0" w:color="auto"/>
          </w:divBdr>
        </w:div>
        <w:div w:id="99960410">
          <w:marLeft w:val="0"/>
          <w:marRight w:val="0"/>
          <w:marTop w:val="90"/>
          <w:marBottom w:val="90"/>
          <w:divBdr>
            <w:top w:val="none" w:sz="0" w:space="0" w:color="auto"/>
            <w:left w:val="none" w:sz="0" w:space="0" w:color="auto"/>
            <w:bottom w:val="none" w:sz="0" w:space="0" w:color="auto"/>
            <w:right w:val="none" w:sz="0" w:space="0" w:color="auto"/>
          </w:divBdr>
        </w:div>
        <w:div w:id="260069275">
          <w:marLeft w:val="0"/>
          <w:marRight w:val="0"/>
          <w:marTop w:val="90"/>
          <w:marBottom w:val="90"/>
          <w:divBdr>
            <w:top w:val="none" w:sz="0" w:space="0" w:color="auto"/>
            <w:left w:val="none" w:sz="0" w:space="0" w:color="auto"/>
            <w:bottom w:val="none" w:sz="0" w:space="0" w:color="auto"/>
            <w:right w:val="none" w:sz="0" w:space="0" w:color="auto"/>
          </w:divBdr>
        </w:div>
      </w:divsChild>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26</cp:revision>
  <dcterms:created xsi:type="dcterms:W3CDTF">2020-09-18T11:59:00Z</dcterms:created>
  <dcterms:modified xsi:type="dcterms:W3CDTF">2020-09-18T20:54:00Z</dcterms:modified>
</cp:coreProperties>
</file>