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A922B" w14:textId="77777777" w:rsidR="00BD1424" w:rsidRDefault="00BD1424" w:rsidP="00BD1424">
      <w:pPr>
        <w:bidi/>
        <w:jc w:val="center"/>
        <w:rPr>
          <w:rFonts w:eastAsia="Times New Roman" w:cs="Simplified Arabic"/>
          <w:b/>
          <w:bCs/>
          <w:sz w:val="40"/>
          <w:szCs w:val="40"/>
          <w:lang w:bidi="ar-EG"/>
        </w:rPr>
      </w:pPr>
      <w:r>
        <w:rPr>
          <w:rFonts w:cs="Simplified Arabic"/>
          <w:b/>
          <w:bCs/>
          <w:sz w:val="40"/>
          <w:szCs w:val="40"/>
          <w:rtl/>
          <w:lang w:bidi="ar-EG"/>
        </w:rPr>
        <w:t xml:space="preserve">عقد بيع بالعربون </w:t>
      </w:r>
    </w:p>
    <w:p w14:paraId="10B63458" w14:textId="77777777" w:rsidR="00BD1424" w:rsidRDefault="00BD1424" w:rsidP="00BD1424">
      <w:pPr>
        <w:bidi/>
        <w:jc w:val="center"/>
        <w:rPr>
          <w:rFonts w:cs="Simplified Arabic"/>
          <w:b/>
          <w:bCs/>
          <w:sz w:val="40"/>
          <w:szCs w:val="40"/>
          <w:rtl/>
          <w:lang w:bidi="ar-EG"/>
        </w:rPr>
      </w:pPr>
      <w:r>
        <w:rPr>
          <w:rFonts w:cs="Simplified Arabic"/>
          <w:b/>
          <w:bCs/>
          <w:sz w:val="40"/>
          <w:szCs w:val="40"/>
          <w:rtl/>
          <w:lang w:bidi="ar-EG"/>
        </w:rPr>
        <w:t xml:space="preserve">مادة 103 مدني </w:t>
      </w:r>
    </w:p>
    <w:p w14:paraId="3902DAB4" w14:textId="77777777" w:rsidR="00BD1424" w:rsidRDefault="00BD1424" w:rsidP="00BD1424">
      <w:pPr>
        <w:bidi/>
        <w:rPr>
          <w:rFonts w:cs="Simplified Arabic"/>
          <w:sz w:val="34"/>
          <w:szCs w:val="34"/>
          <w:rtl/>
          <w:lang w:bidi="ar-EG"/>
        </w:rPr>
      </w:pPr>
      <w:r>
        <w:rPr>
          <w:rFonts w:cs="Simplified Arabic"/>
          <w:sz w:val="34"/>
          <w:szCs w:val="34"/>
          <w:rtl/>
          <w:lang w:bidi="ar-EG"/>
        </w:rPr>
        <w:t xml:space="preserve">أنه في يوم </w:t>
      </w:r>
      <w:r>
        <w:rPr>
          <w:rFonts w:cs="Simplified Arabic"/>
          <w:sz w:val="34"/>
          <w:szCs w:val="34"/>
          <w:rtl/>
          <w:lang w:bidi="ar-EG"/>
        </w:rPr>
        <w:tab/>
      </w:r>
      <w:r>
        <w:rPr>
          <w:rFonts w:cs="Simplified Arabic"/>
          <w:sz w:val="34"/>
          <w:szCs w:val="34"/>
          <w:rtl/>
          <w:lang w:bidi="ar-EG"/>
        </w:rPr>
        <w:tab/>
        <w:t xml:space="preserve">الموافق     /    /    </w:t>
      </w:r>
    </w:p>
    <w:p w14:paraId="3D8CF0DA" w14:textId="77777777" w:rsidR="00BD1424" w:rsidRDefault="00BD1424" w:rsidP="00BD1424">
      <w:pPr>
        <w:bidi/>
        <w:rPr>
          <w:rFonts w:cs="Simplified Arabic"/>
          <w:sz w:val="34"/>
          <w:szCs w:val="34"/>
          <w:rtl/>
          <w:lang w:bidi="ar-EG"/>
        </w:rPr>
      </w:pPr>
      <w:r>
        <w:rPr>
          <w:rFonts w:cs="Simplified Arabic"/>
          <w:sz w:val="34"/>
          <w:szCs w:val="34"/>
          <w:rtl/>
          <w:lang w:bidi="ar-EG"/>
        </w:rPr>
        <w:t xml:space="preserve">تم تحرير هذا العقد بين كل من : </w:t>
      </w:r>
    </w:p>
    <w:p w14:paraId="63009D48" w14:textId="77777777" w:rsidR="00BD1424" w:rsidRDefault="00BD1424" w:rsidP="00BD1424">
      <w:pPr>
        <w:bidi/>
        <w:rPr>
          <w:rFonts w:cs="Simplified Arabic"/>
          <w:sz w:val="34"/>
          <w:szCs w:val="34"/>
          <w:rtl/>
          <w:lang w:bidi="ar-EG"/>
        </w:rPr>
      </w:pPr>
      <w:r>
        <w:rPr>
          <w:rFonts w:cs="Simplified Arabic"/>
          <w:sz w:val="34"/>
          <w:szCs w:val="34"/>
          <w:rtl/>
          <w:lang w:bidi="ar-EG"/>
        </w:rPr>
        <w:t xml:space="preserve">1-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299EB4F0"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4890369A"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5F8B7C7F"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مدني </w:t>
      </w:r>
    </w:p>
    <w:p w14:paraId="05340A14"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أول ) </w:t>
      </w:r>
    </w:p>
    <w:p w14:paraId="387350FF" w14:textId="77777777" w:rsidR="00BD1424" w:rsidRDefault="00BD1424" w:rsidP="00BD1424">
      <w:pPr>
        <w:bidi/>
        <w:rPr>
          <w:rFonts w:cs="Simplified Arabic"/>
          <w:sz w:val="34"/>
          <w:szCs w:val="34"/>
          <w:rtl/>
          <w:lang w:bidi="ar-EG"/>
        </w:rPr>
      </w:pPr>
      <w:r>
        <w:rPr>
          <w:rFonts w:cs="Simplified Arabic"/>
          <w:sz w:val="34"/>
          <w:szCs w:val="34"/>
          <w:rtl/>
          <w:lang w:bidi="ar-EG"/>
        </w:rPr>
        <w:t xml:space="preserve">2-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3AF7152A"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33F3AD85"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2654A92D"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مدنى </w:t>
      </w:r>
    </w:p>
    <w:p w14:paraId="18EADF5E" w14:textId="77777777" w:rsidR="00BD1424" w:rsidRDefault="00BD1424" w:rsidP="00BD1424">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ثان ) </w:t>
      </w:r>
    </w:p>
    <w:p w14:paraId="0587DF96" w14:textId="77777777" w:rsidR="00BD1424" w:rsidRDefault="00BD1424" w:rsidP="00BD1424">
      <w:pPr>
        <w:bidi/>
        <w:rPr>
          <w:rFonts w:cs="Simplified Arabic"/>
          <w:sz w:val="32"/>
          <w:szCs w:val="32"/>
          <w:rtl/>
          <w:lang w:bidi="ar-EG"/>
        </w:rPr>
      </w:pPr>
      <w:r>
        <w:rPr>
          <w:rFonts w:cs="Simplified Arabic"/>
          <w:sz w:val="34"/>
          <w:szCs w:val="34"/>
          <w:rtl/>
          <w:lang w:bidi="ar-EG"/>
        </w:rPr>
        <w:t>يقر الطرفان بأهليتهما للتعاقد واتفاقهما على ما يلي :</w:t>
      </w:r>
    </w:p>
    <w:p w14:paraId="48992714" w14:textId="77777777" w:rsidR="00BD1424" w:rsidRDefault="00BD1424" w:rsidP="00BD1424">
      <w:pPr>
        <w:bidi/>
        <w:jc w:val="lowKashida"/>
        <w:rPr>
          <w:rFonts w:cs="Simplified Arabic"/>
          <w:sz w:val="32"/>
          <w:szCs w:val="32"/>
          <w:rtl/>
          <w:lang w:bidi="ar-EG"/>
        </w:rPr>
      </w:pPr>
      <w:r>
        <w:rPr>
          <w:rFonts w:cs="Simplified Arabic"/>
          <w:sz w:val="32"/>
          <w:szCs w:val="32"/>
          <w:rtl/>
          <w:lang w:bidi="ar-EG"/>
        </w:rPr>
        <w:t xml:space="preserve">(البند الأول) باع الطرف الأول للطرف الثاني العقار رقم ........ تنظيم الكائن بشارع ...... قسم ...... محافظة ......والمكون من ..... ويحده من الناحية البحرية .... والقبلية .... والشرقية ..... والغربية .... بالمكلفة رقم .... باسم ....   . </w:t>
      </w:r>
    </w:p>
    <w:p w14:paraId="367CFCD6" w14:textId="77777777" w:rsidR="00BD1424" w:rsidRDefault="00BD1424" w:rsidP="00BD1424">
      <w:pPr>
        <w:bidi/>
        <w:jc w:val="lowKashida"/>
        <w:rPr>
          <w:rFonts w:cs="Simplified Arabic"/>
          <w:sz w:val="32"/>
          <w:szCs w:val="32"/>
          <w:rtl/>
          <w:lang w:bidi="ar-EG"/>
        </w:rPr>
      </w:pPr>
      <w:r>
        <w:rPr>
          <w:rFonts w:cs="Simplified Arabic"/>
          <w:sz w:val="32"/>
          <w:szCs w:val="32"/>
          <w:rtl/>
          <w:lang w:bidi="ar-EG"/>
        </w:rPr>
        <w:t>(البند الثاني) آلت الملكية للبائع عن طريق (الميراث الشرعي عن والده أو والدته المرحومة ..... أو بموجب العقد المسجل رقم .... توثيق ......) .</w:t>
      </w:r>
    </w:p>
    <w:p w14:paraId="73FC7E06" w14:textId="77777777" w:rsidR="00BD1424" w:rsidRDefault="00BD1424" w:rsidP="00BD1424">
      <w:pPr>
        <w:bidi/>
        <w:jc w:val="lowKashida"/>
        <w:rPr>
          <w:rFonts w:cs="Simplified Arabic"/>
          <w:sz w:val="32"/>
          <w:szCs w:val="32"/>
          <w:rtl/>
          <w:lang w:bidi="ar-EG"/>
        </w:rPr>
      </w:pPr>
      <w:r>
        <w:rPr>
          <w:rFonts w:cs="Simplified Arabic"/>
          <w:sz w:val="32"/>
          <w:szCs w:val="32"/>
          <w:rtl/>
          <w:lang w:bidi="ar-EG"/>
        </w:rPr>
        <w:t xml:space="preserve">(البند الثالث) تم هذا البيع لقاء ثمن ثمن قدره .... فقط ... واتفق الطرفان على خيار العدول لكل منهما ، وقد تحدد مقابل هذا العدول بمبلغ .... فقط كعربون ، دفعه الطرف الثاني للطرف الأول بمجلس هذا العقد . </w:t>
      </w:r>
    </w:p>
    <w:p w14:paraId="387B95AE" w14:textId="77777777" w:rsidR="00BD1424" w:rsidRDefault="00BD1424" w:rsidP="00BD1424">
      <w:pPr>
        <w:bidi/>
        <w:jc w:val="lowKashida"/>
        <w:rPr>
          <w:rFonts w:cs="Simplified Arabic"/>
          <w:sz w:val="32"/>
          <w:szCs w:val="32"/>
          <w:rtl/>
          <w:lang w:bidi="ar-EG"/>
        </w:rPr>
      </w:pPr>
      <w:r>
        <w:rPr>
          <w:rFonts w:cs="Simplified Arabic"/>
          <w:sz w:val="32"/>
          <w:szCs w:val="32"/>
          <w:rtl/>
          <w:lang w:bidi="ar-EG"/>
        </w:rPr>
        <w:lastRenderedPageBreak/>
        <w:t>" يمكن الاتفاق على قصر الحق فى العدول على طرف واحد ، وحينئذ يلتزم هو وحده بدفع العربون ولا يكون للطرف الآخر حق العدول " .</w:t>
      </w:r>
    </w:p>
    <w:p w14:paraId="782A0475" w14:textId="77777777" w:rsidR="00BD1424" w:rsidRDefault="00BD1424" w:rsidP="00BD1424">
      <w:pPr>
        <w:bidi/>
        <w:jc w:val="lowKashida"/>
        <w:rPr>
          <w:rFonts w:cs="Simplified Arabic"/>
          <w:sz w:val="32"/>
          <w:szCs w:val="32"/>
          <w:rtl/>
          <w:lang w:bidi="ar-EG"/>
        </w:rPr>
      </w:pPr>
      <w:r>
        <w:rPr>
          <w:rFonts w:cs="Simplified Arabic"/>
          <w:sz w:val="32"/>
          <w:szCs w:val="32"/>
          <w:rtl/>
          <w:lang w:bidi="ar-EG"/>
        </w:rPr>
        <w:t>(البند الرابع) تحدد لخيار العدول مدة أقصاها    /   /     فأن لم يستعمل هذا الخيار فى خلالها ، سقط الحق فيه ، وأصبح العقد باتا والعربون المدفوع جزءا من الثمن .</w:t>
      </w:r>
    </w:p>
    <w:p w14:paraId="7EF9EAF2" w14:textId="77777777" w:rsidR="00BD1424" w:rsidRDefault="00BD1424" w:rsidP="00BD1424">
      <w:pPr>
        <w:bidi/>
        <w:jc w:val="lowKashida"/>
        <w:rPr>
          <w:rFonts w:cs="Simplified Arabic"/>
          <w:sz w:val="32"/>
          <w:szCs w:val="32"/>
          <w:rtl/>
          <w:lang w:bidi="ar-EG"/>
        </w:rPr>
      </w:pPr>
      <w:r>
        <w:rPr>
          <w:rFonts w:cs="Simplified Arabic"/>
          <w:sz w:val="32"/>
          <w:szCs w:val="32"/>
          <w:rtl/>
          <w:lang w:bidi="ar-EG"/>
        </w:rPr>
        <w:t>(البند الخامس) فى حالة صيرورة العقد باتا ، يلتزم الطرف الثاني بتكملة المبلغ المدفوع إلى مبلغ ... فقط .... خلال شهر من انتهاء الأجل المحدد للعدول ، على ان يتم الوفاء بباقي الثمن عند التوقيع على العقد النهائي.</w:t>
      </w:r>
    </w:p>
    <w:p w14:paraId="54B73C3A" w14:textId="77777777" w:rsidR="00BD1424" w:rsidRDefault="00BD1424" w:rsidP="00BD1424">
      <w:pPr>
        <w:bidi/>
        <w:jc w:val="lowKashida"/>
        <w:rPr>
          <w:rFonts w:cs="Simplified Arabic"/>
          <w:sz w:val="32"/>
          <w:szCs w:val="32"/>
          <w:rtl/>
          <w:lang w:bidi="ar-EG"/>
        </w:rPr>
      </w:pPr>
      <w:r>
        <w:rPr>
          <w:rFonts w:cs="Simplified Arabic"/>
          <w:sz w:val="32"/>
          <w:szCs w:val="32"/>
          <w:rtl/>
          <w:lang w:bidi="ar-EG"/>
        </w:rPr>
        <w:t>(البند السادس) في حالة عدم تنفيذ الالتزام الذي تضمنه البند السابق ، يعتبر العقد مفسوخا من تلقاء نفسه دون حاجة إلى تنبيه أو إنذار أو إجراء ، وفى هذه الحالة يكون للطرف الأول الحق في المبلغ الذي سبق دفعه كعربون .</w:t>
      </w:r>
    </w:p>
    <w:p w14:paraId="148E4FB8" w14:textId="77777777" w:rsidR="00BD1424" w:rsidRDefault="00BD1424" w:rsidP="00BD1424">
      <w:pPr>
        <w:bidi/>
        <w:jc w:val="lowKashida"/>
        <w:rPr>
          <w:rFonts w:cs="Simplified Arabic"/>
          <w:sz w:val="32"/>
          <w:szCs w:val="32"/>
          <w:rtl/>
          <w:lang w:bidi="ar-EG"/>
        </w:rPr>
      </w:pPr>
      <w:r>
        <w:rPr>
          <w:rFonts w:cs="Simplified Arabic"/>
          <w:sz w:val="32"/>
          <w:szCs w:val="32"/>
          <w:rtl/>
          <w:lang w:bidi="ar-EG"/>
        </w:rPr>
        <w:t xml:space="preserve">(البند السابع) يلتزم الطرف الأول – بعد صيرورة البيع باتا – بتسليم المبيع للطرف الثانى فور دفع المبلغ المستحق بعد انقضاء الأجل المقرر لخيار العدول وتحويل عقود الإيجار له اعتبار من أول الشهر التالي لدفع هذا المبلغ . </w:t>
      </w:r>
    </w:p>
    <w:p w14:paraId="329506BC" w14:textId="77777777" w:rsidR="00BD1424" w:rsidRDefault="00BD1424" w:rsidP="00BD1424">
      <w:pPr>
        <w:bidi/>
        <w:jc w:val="lowKashida"/>
        <w:rPr>
          <w:rFonts w:cs="Simplified Arabic"/>
          <w:sz w:val="32"/>
          <w:szCs w:val="32"/>
          <w:rtl/>
          <w:lang w:bidi="ar-EG"/>
        </w:rPr>
      </w:pPr>
      <w:r>
        <w:rPr>
          <w:rFonts w:cs="Simplified Arabic"/>
          <w:sz w:val="32"/>
          <w:szCs w:val="32"/>
          <w:rtl/>
          <w:lang w:bidi="ar-EG"/>
        </w:rPr>
        <w:t xml:space="preserve">(البند الثامن) يقر الطرف الأول بخلو المبيع من كافة الحقوق العينية الأصلية والتبعية كما هى معرفة به في القانون ، ويضمن التعرضات القانونية الصادرة للطرف الثاني من الغير على أن يخطره الأخير بها في الوقت المناسب . </w:t>
      </w:r>
    </w:p>
    <w:p w14:paraId="1A301950" w14:textId="77777777" w:rsidR="00BD1424" w:rsidRDefault="00BD1424" w:rsidP="00BD1424">
      <w:pPr>
        <w:bidi/>
        <w:jc w:val="lowKashida"/>
        <w:rPr>
          <w:rFonts w:cs="Simplified Arabic"/>
          <w:sz w:val="32"/>
          <w:szCs w:val="32"/>
          <w:rtl/>
          <w:lang w:bidi="ar-EG"/>
        </w:rPr>
      </w:pPr>
      <w:r>
        <w:rPr>
          <w:rFonts w:cs="Simplified Arabic"/>
          <w:sz w:val="32"/>
          <w:szCs w:val="32"/>
          <w:rtl/>
          <w:lang w:bidi="ar-EG"/>
        </w:rPr>
        <w:t xml:space="preserve">(البند التاسع ) يقر الطرف الثاني أنه عاين المبيع معاينة تامة نافية للجهالة ، وليس له الرجوع على الطرف الأول بأي عيب خفي قد يظهر . </w:t>
      </w:r>
    </w:p>
    <w:p w14:paraId="4247E2AF" w14:textId="77777777" w:rsidR="00BD1424" w:rsidRDefault="00BD1424" w:rsidP="00BD1424">
      <w:pPr>
        <w:bidi/>
        <w:jc w:val="lowKashida"/>
        <w:rPr>
          <w:rFonts w:cs="Simplified Arabic"/>
          <w:sz w:val="32"/>
          <w:szCs w:val="32"/>
          <w:rtl/>
          <w:lang w:bidi="ar-EG"/>
        </w:rPr>
      </w:pPr>
      <w:r>
        <w:rPr>
          <w:rFonts w:cs="Simplified Arabic"/>
          <w:sz w:val="32"/>
          <w:szCs w:val="32"/>
          <w:rtl/>
          <w:lang w:bidi="ar-EG"/>
        </w:rPr>
        <w:t xml:space="preserve">(البند العاشر) تختص محاكم ... بنظر ما قد ينشب من منازعات عن هذا العقد ، ويعتبر عنوان كل طرف الوارد به موطنا مختارا له فى هذا الصدد ما لم يتم الإخطار كتابة بتغييره . </w:t>
      </w:r>
    </w:p>
    <w:p w14:paraId="5AD03E7F" w14:textId="77777777" w:rsidR="00BD1424" w:rsidRDefault="00BD1424" w:rsidP="00BD1424">
      <w:pPr>
        <w:bidi/>
        <w:jc w:val="lowKashida"/>
        <w:rPr>
          <w:rFonts w:cs="Simplified Arabic"/>
          <w:sz w:val="32"/>
          <w:szCs w:val="32"/>
          <w:rtl/>
          <w:lang w:bidi="ar-EG"/>
        </w:rPr>
      </w:pPr>
      <w:r>
        <w:rPr>
          <w:rFonts w:cs="Simplified Arabic"/>
          <w:sz w:val="32"/>
          <w:szCs w:val="32"/>
          <w:rtl/>
          <w:lang w:bidi="ar-EG"/>
        </w:rPr>
        <w:t>(البند الحادي عشر ) حرر هذا العقد من نسختين ، سلمت نسخة لكل طرف .</w:t>
      </w:r>
    </w:p>
    <w:p w14:paraId="01FA6FB3" w14:textId="77777777" w:rsidR="00BD1424" w:rsidRDefault="00BD1424" w:rsidP="00BD1424">
      <w:pPr>
        <w:bidi/>
        <w:jc w:val="center"/>
        <w:rPr>
          <w:rFonts w:cs="Simplified Arabic"/>
          <w:sz w:val="32"/>
          <w:szCs w:val="32"/>
          <w:rtl/>
          <w:lang w:bidi="ar-EG"/>
        </w:rPr>
      </w:pPr>
      <w:r>
        <w:rPr>
          <w:rFonts w:cs="Simplified Arabic"/>
          <w:sz w:val="32"/>
          <w:szCs w:val="32"/>
          <w:rtl/>
          <w:lang w:bidi="ar-EG"/>
        </w:rPr>
        <w:t xml:space="preserve">(الطرف الأول) </w:t>
      </w:r>
      <w:r>
        <w:rPr>
          <w:rFonts w:cs="Simplified Arabic"/>
          <w:sz w:val="32"/>
          <w:szCs w:val="32"/>
          <w:rtl/>
          <w:lang w:bidi="ar-EG"/>
        </w:rPr>
        <w:tab/>
      </w:r>
      <w:r>
        <w:rPr>
          <w:rFonts w:cs="Simplified Arabic"/>
          <w:sz w:val="32"/>
          <w:szCs w:val="32"/>
          <w:rtl/>
          <w:lang w:bidi="ar-EG"/>
        </w:rPr>
        <w:tab/>
        <w:t>(الطرف الثاني)</w:t>
      </w:r>
    </w:p>
    <w:p w14:paraId="7F9BC62B" w14:textId="77777777" w:rsidR="00BD1424" w:rsidRDefault="00BD1424" w:rsidP="00BD1424">
      <w:pPr>
        <w:bidi/>
        <w:rPr>
          <w:rtl/>
        </w:rPr>
      </w:pPr>
    </w:p>
    <w:p w14:paraId="48E1A587" w14:textId="6822BA18" w:rsidR="00B33D95" w:rsidRPr="00BD1424" w:rsidRDefault="00B33D95" w:rsidP="00BD1424"/>
    <w:sectPr w:rsidR="00B33D95" w:rsidRPr="00BD1424"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637FE"/>
    <w:rsid w:val="0007718A"/>
    <w:rsid w:val="0009115F"/>
    <w:rsid w:val="000B7B4B"/>
    <w:rsid w:val="00111971"/>
    <w:rsid w:val="00223A57"/>
    <w:rsid w:val="002E2505"/>
    <w:rsid w:val="004F6204"/>
    <w:rsid w:val="009855A6"/>
    <w:rsid w:val="00B33D95"/>
    <w:rsid w:val="00B76DDC"/>
    <w:rsid w:val="00BD1424"/>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15</cp:revision>
  <dcterms:created xsi:type="dcterms:W3CDTF">2020-09-18T11:59:00Z</dcterms:created>
  <dcterms:modified xsi:type="dcterms:W3CDTF">2020-09-18T19:51:00Z</dcterms:modified>
</cp:coreProperties>
</file>